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2C" w:rsidRPr="00550C0C" w:rsidRDefault="0032462C" w:rsidP="0032462C">
      <w:r w:rsidRPr="00550C0C">
        <w:t>ROMANIA</w:t>
      </w:r>
    </w:p>
    <w:p w:rsidR="0032462C" w:rsidRPr="00550C0C" w:rsidRDefault="0032462C" w:rsidP="0032462C">
      <w:r w:rsidRPr="00550C0C">
        <w:t>JUDEŢUL CLUJ</w:t>
      </w:r>
    </w:p>
    <w:p w:rsidR="0032462C" w:rsidRPr="00550C0C" w:rsidRDefault="0032462C" w:rsidP="0032462C">
      <w:r w:rsidRPr="00550C0C">
        <w:t>MUNICIPIUL DEJ</w:t>
      </w:r>
    </w:p>
    <w:p w:rsidR="0032462C" w:rsidRPr="00550C0C" w:rsidRDefault="0032462C" w:rsidP="0032462C">
      <w:r w:rsidRPr="00550C0C">
        <w:t>S</w:t>
      </w:r>
      <w:r w:rsidR="00540E8F" w:rsidRPr="00550C0C">
        <w:t>erviciul de</w:t>
      </w:r>
      <w:r w:rsidRPr="00550C0C">
        <w:t xml:space="preserve"> Urbanism </w:t>
      </w:r>
      <w:proofErr w:type="spellStart"/>
      <w:r w:rsidR="00F73473" w:rsidRPr="00550C0C">
        <w:t>ş</w:t>
      </w:r>
      <w:r w:rsidRPr="00550C0C">
        <w:t>i</w:t>
      </w:r>
      <w:proofErr w:type="spellEnd"/>
      <w:r w:rsidRPr="00550C0C">
        <w:t xml:space="preserve"> Amenajarea Teritoriului.</w:t>
      </w:r>
    </w:p>
    <w:p w:rsidR="00390A72" w:rsidRDefault="001119F0" w:rsidP="00BC3635">
      <w:r w:rsidRPr="00550C0C">
        <w:t>Nr.</w:t>
      </w:r>
      <w:r w:rsidR="00994B17">
        <w:t xml:space="preserve"> </w:t>
      </w:r>
      <w:r w:rsidR="00B76C20">
        <w:t xml:space="preserve">26547 </w:t>
      </w:r>
      <w:r w:rsidR="00132E1D">
        <w:t xml:space="preserve">din </w:t>
      </w:r>
      <w:r w:rsidR="004320E9">
        <w:t>07.12</w:t>
      </w:r>
      <w:r w:rsidR="0024292C">
        <w:t>.20</w:t>
      </w:r>
      <w:r w:rsidR="009A64C2">
        <w:t>20</w:t>
      </w:r>
    </w:p>
    <w:p w:rsidR="00994B17" w:rsidRPr="002454FC" w:rsidRDefault="00994B17" w:rsidP="002454FC">
      <w:pPr>
        <w:jc w:val="center"/>
      </w:pPr>
    </w:p>
    <w:p w:rsidR="0032462C" w:rsidRPr="002454FC" w:rsidRDefault="0032462C" w:rsidP="002454FC">
      <w:pPr>
        <w:jc w:val="center"/>
      </w:pPr>
      <w:r w:rsidRPr="002454FC">
        <w:t xml:space="preserve">PROIECT </w:t>
      </w:r>
      <w:r w:rsidR="00540E8F" w:rsidRPr="002454FC">
        <w:t xml:space="preserve">  </w:t>
      </w:r>
      <w:r w:rsidRPr="002454FC">
        <w:t xml:space="preserve">DE </w:t>
      </w:r>
      <w:r w:rsidR="00540E8F" w:rsidRPr="002454FC">
        <w:t xml:space="preserve">  </w:t>
      </w:r>
      <w:r w:rsidRPr="002454FC">
        <w:t>HOT</w:t>
      </w:r>
      <w:r w:rsidR="008C2B23">
        <w:t>Ă</w:t>
      </w:r>
      <w:r w:rsidRPr="002454FC">
        <w:t>R</w:t>
      </w:r>
      <w:r w:rsidR="008C2B23">
        <w:t>Â</w:t>
      </w:r>
      <w:r w:rsidRPr="002454FC">
        <w:t>RE</w:t>
      </w:r>
    </w:p>
    <w:p w:rsidR="00856249" w:rsidRPr="002454FC" w:rsidRDefault="00856249" w:rsidP="002454FC">
      <w:pPr>
        <w:jc w:val="center"/>
      </w:pPr>
    </w:p>
    <w:p w:rsidR="0049051B" w:rsidRDefault="0049051B" w:rsidP="0049051B">
      <w:pPr>
        <w:jc w:val="center"/>
      </w:pPr>
      <w:r w:rsidRPr="005E23EC">
        <w:t xml:space="preserve">privind aprobarea </w:t>
      </w:r>
      <w:r>
        <w:t>întocmirii Actului adițional nr. 2 la Contractul de concesiune nr. 18/13479 din 22.04.2003</w:t>
      </w:r>
    </w:p>
    <w:p w:rsidR="00BC3635" w:rsidRDefault="00BC3635" w:rsidP="00BC3635">
      <w:pPr>
        <w:jc w:val="both"/>
      </w:pPr>
      <w:r>
        <w:tab/>
      </w:r>
    </w:p>
    <w:p w:rsidR="00BC3635" w:rsidRDefault="00BC3635" w:rsidP="00BC3635">
      <w:pPr>
        <w:jc w:val="both"/>
      </w:pPr>
      <w:r>
        <w:t xml:space="preserve">Primarul municipiului Dej, </w:t>
      </w:r>
      <w:proofErr w:type="spellStart"/>
      <w:r>
        <w:t>judeţul</w:t>
      </w:r>
      <w:proofErr w:type="spellEnd"/>
      <w:r>
        <w:t xml:space="preserve"> Cluj</w:t>
      </w:r>
    </w:p>
    <w:p w:rsidR="00BC3635" w:rsidRDefault="00BC3635" w:rsidP="0049051B">
      <w:pPr>
        <w:jc w:val="both"/>
      </w:pPr>
      <w:r>
        <w:tab/>
        <w:t xml:space="preserve">Având  în vedere Raportul de specialitate nr. </w:t>
      </w:r>
      <w:r w:rsidR="004320E9">
        <w:rPr>
          <w:sz w:val="22"/>
        </w:rPr>
        <w:t>26391</w:t>
      </w:r>
      <w:r w:rsidR="004320E9">
        <w:t xml:space="preserve">/1 </w:t>
      </w:r>
      <w:r w:rsidR="004320E9" w:rsidRPr="002454FC">
        <w:t xml:space="preserve">din </w:t>
      </w:r>
      <w:r w:rsidR="004320E9">
        <w:t>07.12.2020</w:t>
      </w:r>
      <w:r w:rsidR="004320E9" w:rsidRPr="002454FC">
        <w:t xml:space="preserve"> </w:t>
      </w:r>
      <w:r w:rsidR="004320E9">
        <w:rPr>
          <w:sz w:val="22"/>
        </w:rPr>
        <w:t xml:space="preserve"> </w:t>
      </w:r>
      <w:r>
        <w:t xml:space="preserve">al Serviciului de Urbanism </w:t>
      </w:r>
      <w:proofErr w:type="spellStart"/>
      <w:r>
        <w:t>şi</w:t>
      </w:r>
      <w:proofErr w:type="spellEnd"/>
      <w:r>
        <w:t xml:space="preserve"> Amenajarea Teritoriului</w:t>
      </w:r>
      <w:r>
        <w:rPr>
          <w:color w:val="000000"/>
        </w:rPr>
        <w:t xml:space="preserve"> </w:t>
      </w:r>
      <w:r>
        <w:t xml:space="preserve">se propune spre aprobare întocmirea Actului </w:t>
      </w:r>
      <w:proofErr w:type="spellStart"/>
      <w:r>
        <w:t>adiţional</w:t>
      </w:r>
      <w:proofErr w:type="spellEnd"/>
      <w:r>
        <w:t xml:space="preserve"> nr. </w:t>
      </w:r>
      <w:r w:rsidR="003167B0">
        <w:t>2</w:t>
      </w:r>
      <w:r>
        <w:t xml:space="preserve"> la Contractul de concesiune nr. </w:t>
      </w:r>
      <w:r w:rsidR="003167B0">
        <w:t>18</w:t>
      </w:r>
      <w:r>
        <w:t>/1</w:t>
      </w:r>
      <w:r w:rsidR="0049051B">
        <w:t>3479 din 22</w:t>
      </w:r>
      <w:r>
        <w:t>.0</w:t>
      </w:r>
      <w:r w:rsidR="0049051B">
        <w:t>4</w:t>
      </w:r>
      <w:r>
        <w:t>.20</w:t>
      </w:r>
      <w:r w:rsidR="0049051B">
        <w:t>03</w:t>
      </w:r>
      <w:r>
        <w:t>, prin care se prin care se va transmite dreptul de concesiune as</w:t>
      </w:r>
      <w:r w:rsidR="0049051B">
        <w:t>upra terenului în suprafață de 268</w:t>
      </w:r>
      <w:r>
        <w:t xml:space="preserve"> mp, situat în Dej, str. </w:t>
      </w:r>
      <w:r w:rsidR="0049051B">
        <w:t>Țibleșului</w:t>
      </w:r>
      <w:r>
        <w:t xml:space="preserve">, nr. </w:t>
      </w:r>
      <w:r w:rsidR="0049051B">
        <w:t>72 D</w:t>
      </w:r>
      <w:r>
        <w:t xml:space="preserve">, având destinația „teren </w:t>
      </w:r>
      <w:r w:rsidR="0049051B">
        <w:t xml:space="preserve">construire </w:t>
      </w:r>
      <w:r>
        <w:t xml:space="preserve">locuință” către </w:t>
      </w:r>
      <w:r w:rsidR="00C309DB" w:rsidRPr="00C309DB">
        <w:rPr>
          <w:b/>
        </w:rPr>
        <w:t>DINU NICOLAE-HORAȚIU</w:t>
      </w:r>
      <w:r w:rsidR="00C309DB">
        <w:t xml:space="preserve"> și </w:t>
      </w:r>
      <w:r w:rsidR="0049051B">
        <w:rPr>
          <w:b/>
        </w:rPr>
        <w:t>DINU ELENA</w:t>
      </w:r>
      <w:r>
        <w:rPr>
          <w:b/>
        </w:rPr>
        <w:t xml:space="preserve">, </w:t>
      </w:r>
      <w:r>
        <w:t xml:space="preserve">persoană fizică, cu domiciliul în Dej, str. </w:t>
      </w:r>
      <w:r w:rsidR="0049051B">
        <w:t>Țibleșului</w:t>
      </w:r>
      <w:r>
        <w:t xml:space="preserve">, nr. </w:t>
      </w:r>
      <w:r w:rsidR="0049051B">
        <w:t>72 D</w:t>
      </w:r>
      <w:r>
        <w:t xml:space="preserve">, identificată prin C.I. seria </w:t>
      </w:r>
      <w:r w:rsidR="0049051B">
        <w:t>CJ</w:t>
      </w:r>
      <w:r>
        <w:t xml:space="preserve"> nr.</w:t>
      </w:r>
      <w:r w:rsidR="0049051B">
        <w:t xml:space="preserve"> 518964</w:t>
      </w:r>
      <w:r>
        <w:t>, cu CNP 2</w:t>
      </w:r>
      <w:r w:rsidR="0049051B">
        <w:t>700311123151</w:t>
      </w:r>
      <w:r>
        <w:t xml:space="preserve"> </w:t>
      </w:r>
      <w:r w:rsidR="0049051B">
        <w:t xml:space="preserve">(în baza Contractului de vânzare nr. 3939 din 15.10.2020 întocmit de Notar public </w:t>
      </w:r>
      <w:proofErr w:type="spellStart"/>
      <w:r w:rsidR="0049051B">
        <w:t>Sighartău</w:t>
      </w:r>
      <w:proofErr w:type="spellEnd"/>
      <w:r w:rsidR="0049051B">
        <w:t xml:space="preserve"> Radu Ștefan).</w:t>
      </w:r>
    </w:p>
    <w:p w:rsidR="00BC3635" w:rsidRDefault="00BC3635" w:rsidP="00BC3635">
      <w:pPr>
        <w:jc w:val="both"/>
      </w:pPr>
      <w:r>
        <w:t xml:space="preserve"> </w:t>
      </w:r>
      <w:proofErr w:type="spellStart"/>
      <w:r>
        <w:t>Analizînd</w:t>
      </w:r>
      <w:proofErr w:type="spellEnd"/>
      <w:r>
        <w:t xml:space="preserve"> temeiurile juridice, respectiv</w:t>
      </w:r>
    </w:p>
    <w:p w:rsidR="00BC3635" w:rsidRDefault="00BC3635" w:rsidP="00BC3635">
      <w:pPr>
        <w:ind w:firstLine="720"/>
        <w:jc w:val="both"/>
        <w:rPr>
          <w:lang w:val="en-GB"/>
        </w:rPr>
      </w:pPr>
      <w:r>
        <w:rPr>
          <w:color w:val="000000"/>
        </w:rPr>
        <w:t xml:space="preserve">  </w:t>
      </w:r>
      <w:r>
        <w:t xml:space="preserve">art. 41 din Legea nr. 50/1991 republicată privind autorizarea executării lucrărilor de construcții </w:t>
      </w:r>
      <w:r>
        <w:rPr>
          <w:lang w:val="en-GB"/>
        </w:rPr>
        <w:t>;</w:t>
      </w:r>
    </w:p>
    <w:p w:rsidR="00BC3635" w:rsidRDefault="00BC3635" w:rsidP="00BC3635">
      <w:pPr>
        <w:ind w:firstLine="720"/>
        <w:jc w:val="both"/>
      </w:pPr>
      <w:r>
        <w:rPr>
          <w:lang w:val="en-GB"/>
        </w:rPr>
        <w:t xml:space="preserve"> </w:t>
      </w:r>
      <w:r>
        <w:t xml:space="preserve">art. 108 litera b); art. 129 alin. (2) litera c) coroborat cu alin. 6 litera b)  din  Ordonanța de Urgență a Guvernului nr.57/2019 privind Codul administrativ.     </w:t>
      </w:r>
    </w:p>
    <w:p w:rsidR="00BC3635" w:rsidRDefault="00BC3635" w:rsidP="00BC3635">
      <w:pPr>
        <w:jc w:val="both"/>
      </w:pPr>
    </w:p>
    <w:p w:rsidR="00BC3635" w:rsidRDefault="00BC3635" w:rsidP="00BC3635">
      <w:pPr>
        <w:jc w:val="both"/>
      </w:pPr>
      <w:r>
        <w:t xml:space="preserve">                 În temeiul prevederilor art.139 alin(1) coroborat cu art.196 alin(1) </w:t>
      </w:r>
      <w:proofErr w:type="spellStart"/>
      <w:r>
        <w:t>lit.a</w:t>
      </w:r>
      <w:proofErr w:type="spellEnd"/>
      <w:r>
        <w:t xml:space="preserve"> din Ordonanța de </w:t>
      </w:r>
      <w:proofErr w:type="spellStart"/>
      <w:r>
        <w:t>Urgena</w:t>
      </w:r>
      <w:proofErr w:type="spellEnd"/>
      <w:r>
        <w:t xml:space="preserve"> Guvernului nr.57/2019 privind Codul administrativ.    </w:t>
      </w:r>
    </w:p>
    <w:p w:rsidR="00BC3635" w:rsidRDefault="00BC3635" w:rsidP="00BC3635">
      <w:pPr>
        <w:jc w:val="both"/>
      </w:pPr>
    </w:p>
    <w:p w:rsidR="00BC3635" w:rsidRDefault="00BC3635" w:rsidP="00BC3635">
      <w:pPr>
        <w:jc w:val="both"/>
        <w:rPr>
          <w:color w:val="000000"/>
        </w:rPr>
      </w:pPr>
    </w:p>
    <w:p w:rsidR="00BC3635" w:rsidRDefault="00BC3635" w:rsidP="00BC3635">
      <w:pPr>
        <w:jc w:val="both"/>
        <w:rPr>
          <w:color w:val="000000"/>
        </w:rPr>
      </w:pPr>
      <w:r>
        <w:rPr>
          <w:color w:val="000000"/>
        </w:rPr>
        <w:t>Propune spre aprobare Consiliului Local  următorul proiect de hotărâre :</w:t>
      </w:r>
    </w:p>
    <w:p w:rsidR="00BC3635" w:rsidRDefault="00BC3635" w:rsidP="00BC3635">
      <w:pPr>
        <w:jc w:val="both"/>
        <w:rPr>
          <w:color w:val="000000"/>
        </w:rPr>
      </w:pPr>
    </w:p>
    <w:p w:rsidR="00BC3635" w:rsidRDefault="00BC3635" w:rsidP="00BC3635">
      <w:pPr>
        <w:jc w:val="both"/>
        <w:rPr>
          <w:color w:val="000000"/>
        </w:rPr>
      </w:pPr>
    </w:p>
    <w:p w:rsidR="00BC3635" w:rsidRDefault="00BC3635" w:rsidP="00BC3635">
      <w:pPr>
        <w:ind w:firstLine="708"/>
        <w:jc w:val="both"/>
      </w:pPr>
      <w:r>
        <w:rPr>
          <w:b/>
          <w:color w:val="000000"/>
        </w:rPr>
        <w:t>Art. 1.</w:t>
      </w:r>
      <w:r>
        <w:rPr>
          <w:color w:val="000000"/>
        </w:rPr>
        <w:t xml:space="preserve"> </w:t>
      </w:r>
      <w:r>
        <w:t xml:space="preserve">Se aprobă întocmirea Actului </w:t>
      </w:r>
      <w:proofErr w:type="spellStart"/>
      <w:r>
        <w:t>adiţional</w:t>
      </w:r>
      <w:proofErr w:type="spellEnd"/>
      <w:r>
        <w:t xml:space="preserve"> nr. </w:t>
      </w:r>
      <w:r w:rsidR="0049051B">
        <w:t>2</w:t>
      </w:r>
      <w:r>
        <w:t xml:space="preserve"> la Contractul de concesiune nr.</w:t>
      </w:r>
      <w:r w:rsidR="0049051B">
        <w:t xml:space="preserve"> 18/13479 din 22.04.2003</w:t>
      </w:r>
      <w:r>
        <w:t>, prin se care se modifică:</w:t>
      </w:r>
    </w:p>
    <w:p w:rsidR="0049051B" w:rsidRPr="00CE2C49" w:rsidRDefault="0049051B" w:rsidP="0049051B">
      <w:pPr>
        <w:pStyle w:val="Listparagraf"/>
        <w:numPr>
          <w:ilvl w:val="0"/>
          <w:numId w:val="5"/>
        </w:numPr>
        <w:jc w:val="both"/>
      </w:pPr>
      <w:r w:rsidRPr="00CE2C49">
        <w:rPr>
          <w:b/>
        </w:rPr>
        <w:t xml:space="preserve">Cap. I </w:t>
      </w:r>
      <w:r>
        <w:t>astfel: „</w:t>
      </w:r>
      <w:r w:rsidRPr="00CE2C49">
        <w:t xml:space="preserve"> Între Municipiul Dej, cu sediul în Dej, str. 1 Mai nr. 2, reprezentat prin  ing. Morar </w:t>
      </w:r>
      <w:proofErr w:type="spellStart"/>
      <w:r w:rsidRPr="00CE2C49">
        <w:t>Costan</w:t>
      </w:r>
      <w:proofErr w:type="spellEnd"/>
      <w:r w:rsidRPr="00CE2C49">
        <w:t xml:space="preserve">, având </w:t>
      </w:r>
      <w:proofErr w:type="spellStart"/>
      <w:r w:rsidRPr="00CE2C49">
        <w:t>funcţia</w:t>
      </w:r>
      <w:proofErr w:type="spellEnd"/>
      <w:r w:rsidRPr="00CE2C49">
        <w:t xml:space="preserve"> de primar în calitate de concedent, pe de o parte,</w:t>
      </w:r>
    </w:p>
    <w:p w:rsidR="0049051B" w:rsidRDefault="0049051B" w:rsidP="0049051B">
      <w:pPr>
        <w:jc w:val="both"/>
      </w:pPr>
      <w:r>
        <w:t xml:space="preserve">și </w:t>
      </w:r>
      <w:r w:rsidR="00C309DB" w:rsidRPr="00C309DB">
        <w:rPr>
          <w:b/>
        </w:rPr>
        <w:t>DINU NICOLAE-HORAȚIU</w:t>
      </w:r>
      <w:r w:rsidR="00C309DB">
        <w:t xml:space="preserve"> și </w:t>
      </w:r>
      <w:r>
        <w:rPr>
          <w:b/>
        </w:rPr>
        <w:t>DINU ELENA</w:t>
      </w:r>
      <w:r w:rsidRPr="00E843F4">
        <w:rPr>
          <w:b/>
        </w:rPr>
        <w:t xml:space="preserve">, </w:t>
      </w:r>
      <w:r>
        <w:t>p</w:t>
      </w:r>
      <w:r w:rsidRPr="00E67BE8">
        <w:t>ersoană</w:t>
      </w:r>
      <w:r w:rsidRPr="00C87DFC">
        <w:t xml:space="preserve"> </w:t>
      </w:r>
      <w:r>
        <w:t>fizic</w:t>
      </w:r>
      <w:r>
        <w:rPr>
          <w:rFonts w:hint="eastAsia"/>
        </w:rPr>
        <w:t>ă</w:t>
      </w:r>
      <w:r w:rsidRPr="00E67BE8">
        <w:t xml:space="preserve">, cu </w:t>
      </w:r>
      <w:r>
        <w:t xml:space="preserve">domiciliul în Dej, str. Țibleșului, nr. 72 D, identificată prin C.I. seria CJ nr. 518964, cu CNP 2700311123151, </w:t>
      </w:r>
      <w:r w:rsidRPr="00E67BE8">
        <w:t xml:space="preserve">în calitate de </w:t>
      </w:r>
      <w:r>
        <w:t>concesionar pe de altă parte”.</w:t>
      </w:r>
    </w:p>
    <w:p w:rsidR="0049051B" w:rsidRPr="00CE2C49" w:rsidRDefault="0049051B" w:rsidP="0049051B">
      <w:pPr>
        <w:pStyle w:val="Listparagraf"/>
        <w:numPr>
          <w:ilvl w:val="0"/>
          <w:numId w:val="4"/>
        </w:numPr>
        <w:jc w:val="both"/>
      </w:pPr>
      <w:r w:rsidRPr="00CE2C49">
        <w:rPr>
          <w:b/>
        </w:rPr>
        <w:t>Cap. VII, Art. 7, alin. (9)</w:t>
      </w:r>
      <w:r w:rsidRPr="00CE2C49">
        <w:t xml:space="preserve">, astfel꞉ In termen de (cel mult) 90 de zile de la  data încheierii Actului adițional nr. 2 la contractul de concesiune, concesionarul este obligat să depună, cu titlu de </w:t>
      </w:r>
      <w:proofErr w:type="spellStart"/>
      <w:r w:rsidRPr="00CE2C49">
        <w:t>garanţie</w:t>
      </w:r>
      <w:proofErr w:type="spellEnd"/>
      <w:r w:rsidRPr="00CE2C49">
        <w:t xml:space="preserve">, o sumă de </w:t>
      </w:r>
      <w:r w:rsidRPr="00CE2C49">
        <w:rPr>
          <w:b/>
        </w:rPr>
        <w:t>70 lei</w:t>
      </w:r>
      <w:r w:rsidRPr="00CE2C49">
        <w:t xml:space="preserve">, reprezentând o cotă de </w:t>
      </w:r>
      <w:r w:rsidRPr="00CE2C49">
        <w:rPr>
          <w:b/>
        </w:rPr>
        <w:t>30%</w:t>
      </w:r>
      <w:r w:rsidRPr="00CE2C49">
        <w:t xml:space="preserve"> din suma datorată concedentului cu titlu de </w:t>
      </w:r>
      <w:proofErr w:type="spellStart"/>
      <w:r w:rsidRPr="00CE2C49">
        <w:t>redevenţă</w:t>
      </w:r>
      <w:proofErr w:type="spellEnd"/>
      <w:r w:rsidRPr="00CE2C49">
        <w:t xml:space="preserve">. </w:t>
      </w:r>
      <w:proofErr w:type="spellStart"/>
      <w:r w:rsidRPr="00CE2C49">
        <w:rPr>
          <w:lang w:val="fr-FR"/>
        </w:rPr>
        <w:t>Plata</w:t>
      </w:r>
      <w:proofErr w:type="spellEnd"/>
      <w:r w:rsidRPr="00CE2C49">
        <w:rPr>
          <w:lang w:val="fr-FR"/>
        </w:rPr>
        <w:t xml:space="preserve"> </w:t>
      </w:r>
      <w:proofErr w:type="spellStart"/>
      <w:r w:rsidRPr="00CE2C49">
        <w:rPr>
          <w:lang w:val="fr-FR"/>
        </w:rPr>
        <w:t>garan</w:t>
      </w:r>
      <w:r w:rsidRPr="00CE2C49">
        <w:t>ției</w:t>
      </w:r>
      <w:proofErr w:type="spellEnd"/>
      <w:r w:rsidRPr="00CE2C49">
        <w:t xml:space="preserve"> se va face în contul RO 12 TREZ 2175006XXX000065. </w:t>
      </w:r>
      <w:r w:rsidRPr="00CE2C49">
        <w:tab/>
      </w:r>
    </w:p>
    <w:p w:rsidR="00BC3635" w:rsidRDefault="00BC3635" w:rsidP="00CF00F6">
      <w:pPr>
        <w:jc w:val="both"/>
      </w:pPr>
      <w:r>
        <w:t xml:space="preserve">Redevența pentru terenul în suprafață de </w:t>
      </w:r>
      <w:r w:rsidR="0049051B">
        <w:t>268</w:t>
      </w:r>
      <w:r>
        <w:t xml:space="preserve"> mp, pentru anul 2020 este de </w:t>
      </w:r>
      <w:r w:rsidR="0049051B" w:rsidRPr="0049051B">
        <w:rPr>
          <w:b/>
        </w:rPr>
        <w:t>232,36</w:t>
      </w:r>
      <w:r w:rsidR="0049051B" w:rsidRPr="00662409">
        <w:t xml:space="preserve">  </w:t>
      </w:r>
      <w:r>
        <w:rPr>
          <w:b/>
        </w:rPr>
        <w:t xml:space="preserve"> lei/an</w:t>
      </w:r>
      <w:r w:rsidR="00CF00F6">
        <w:t>.</w:t>
      </w:r>
    </w:p>
    <w:p w:rsidR="00CF00F6" w:rsidRDefault="00CF00F6" w:rsidP="00CF00F6">
      <w:pPr>
        <w:ind w:firstLine="708"/>
        <w:jc w:val="both"/>
      </w:pPr>
      <w:proofErr w:type="spellStart"/>
      <w:r>
        <w:rPr>
          <w:lang w:val="fr-FR"/>
        </w:rPr>
        <w:t>Valoarea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redevenței</w:t>
      </w:r>
      <w:proofErr w:type="spellEnd"/>
      <w:r>
        <w:rPr>
          <w:lang w:val="fr-FR"/>
        </w:rPr>
        <w:t xml:space="preserve"> si a </w:t>
      </w:r>
      <w:proofErr w:type="spellStart"/>
      <w:r>
        <w:rPr>
          <w:lang w:val="fr-FR"/>
        </w:rPr>
        <w:t>garanției</w:t>
      </w:r>
      <w:proofErr w:type="spellEnd"/>
      <w:r>
        <w:rPr>
          <w:lang w:val="fr-FR"/>
        </w:rPr>
        <w:t xml:space="preserve"> va fi </w:t>
      </w:r>
      <w:proofErr w:type="spellStart"/>
      <w:r>
        <w:rPr>
          <w:lang w:val="fr-FR"/>
        </w:rPr>
        <w:t>actualizată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anual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concedent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funcţie</w:t>
      </w:r>
      <w:proofErr w:type="spellEnd"/>
      <w:r>
        <w:rPr>
          <w:lang w:val="fr-FR"/>
        </w:rPr>
        <w:t xml:space="preserve"> de rata </w:t>
      </w:r>
      <w:proofErr w:type="spellStart"/>
      <w:r>
        <w:rPr>
          <w:lang w:val="fr-FR"/>
        </w:rPr>
        <w:t>inflaţiei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fară</w:t>
      </w:r>
      <w:proofErr w:type="spellEnd"/>
      <w:r>
        <w:rPr>
          <w:lang w:val="fr-FR"/>
        </w:rPr>
        <w:t xml:space="preserve"> a mai fi </w:t>
      </w:r>
      <w:proofErr w:type="spellStart"/>
      <w:r>
        <w:rPr>
          <w:lang w:val="fr-FR"/>
        </w:rPr>
        <w:t>necesară</w:t>
      </w:r>
      <w:proofErr w:type="spellEnd"/>
      <w:r>
        <w:rPr>
          <w:lang w:val="fr-FR"/>
        </w:rPr>
        <w:t xml:space="preserve"> o </w:t>
      </w:r>
      <w:proofErr w:type="spellStart"/>
      <w:r>
        <w:rPr>
          <w:lang w:val="fr-FR"/>
        </w:rPr>
        <w:t>notă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negociere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prealabilă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între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cele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două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părţi</w:t>
      </w:r>
      <w:proofErr w:type="spellEnd"/>
      <w:r>
        <w:rPr>
          <w:lang w:val="fr-FR"/>
        </w:rPr>
        <w:t>.</w:t>
      </w:r>
    </w:p>
    <w:p w:rsidR="00CF00F6" w:rsidRDefault="00CF00F6" w:rsidP="00200142">
      <w:pPr>
        <w:ind w:firstLine="720"/>
        <w:jc w:val="both"/>
      </w:pPr>
      <w:r>
        <w:rPr>
          <w:b/>
        </w:rPr>
        <w:t>Vechiul beneficiar</w:t>
      </w:r>
      <w:r>
        <w:t xml:space="preserve"> al Contractului de concesiune a fost ANCA VASILE.</w:t>
      </w:r>
      <w:bookmarkStart w:id="0" w:name="_GoBack"/>
      <w:bookmarkEnd w:id="0"/>
    </w:p>
    <w:p w:rsidR="00BC3635" w:rsidRDefault="00BC3635" w:rsidP="00BC3635">
      <w:pPr>
        <w:ind w:firstLine="708"/>
        <w:jc w:val="both"/>
        <w:rPr>
          <w:color w:val="000000"/>
        </w:rPr>
      </w:pPr>
      <w:r>
        <w:rPr>
          <w:b/>
          <w:color w:val="000000"/>
        </w:rPr>
        <w:t>Art. 2.</w:t>
      </w:r>
      <w:r>
        <w:rPr>
          <w:color w:val="000000"/>
        </w:rPr>
        <w:t xml:space="preserve"> Cu ducerea la îndeplinire  a hotărârii ce urmează a fi aprobată  se  </w:t>
      </w:r>
      <w:proofErr w:type="spellStart"/>
      <w:r>
        <w:rPr>
          <w:color w:val="000000"/>
        </w:rPr>
        <w:t>încredinţează</w:t>
      </w:r>
      <w:proofErr w:type="spellEnd"/>
      <w:r>
        <w:rPr>
          <w:color w:val="000000"/>
        </w:rPr>
        <w:t xml:space="preserve"> Primarul municipiului Dej prin  Serviciul </w:t>
      </w:r>
      <w:r>
        <w:t xml:space="preserve"> de Urbanism </w:t>
      </w:r>
      <w:proofErr w:type="spellStart"/>
      <w:r>
        <w:t>şi</w:t>
      </w:r>
      <w:proofErr w:type="spellEnd"/>
      <w:r>
        <w:t xml:space="preserve"> Amenajarea Teritoriului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Serviciul Taxe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impozite din cadrul Primăriei municipiului Dej.</w:t>
      </w:r>
    </w:p>
    <w:p w:rsidR="00BC3635" w:rsidRDefault="00BC3635" w:rsidP="00BC3635">
      <w:pPr>
        <w:ind w:firstLine="708"/>
        <w:jc w:val="both"/>
        <w:rPr>
          <w:color w:val="000000"/>
        </w:rPr>
      </w:pPr>
    </w:p>
    <w:p w:rsidR="00472037" w:rsidRDefault="00472037" w:rsidP="00472037">
      <w:pPr>
        <w:ind w:firstLine="708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PRIMAR</w:t>
      </w:r>
    </w:p>
    <w:p w:rsidR="00472037" w:rsidRDefault="00472037" w:rsidP="00472037">
      <w:pPr>
        <w:ind w:firstLine="708"/>
        <w:jc w:val="both"/>
        <w:rPr>
          <w:color w:val="000000"/>
        </w:rPr>
      </w:pPr>
      <w:r>
        <w:rPr>
          <w:color w:val="000000"/>
        </w:rPr>
        <w:tab/>
        <w:t xml:space="preserve">   MORAR COSTAN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70663">
        <w:rPr>
          <w:color w:val="000000"/>
        </w:rPr>
        <w:t xml:space="preserve"> </w:t>
      </w:r>
      <w:r>
        <w:rPr>
          <w:color w:val="000000"/>
        </w:rPr>
        <w:t>AVIZAT</w:t>
      </w:r>
    </w:p>
    <w:p w:rsidR="00472037" w:rsidRPr="002454FC" w:rsidRDefault="00472037" w:rsidP="00472037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="00770663">
        <w:rPr>
          <w:color w:val="000000"/>
        </w:rPr>
        <w:t xml:space="preserve">             </w:t>
      </w:r>
      <w:r>
        <w:rPr>
          <w:color w:val="000000"/>
        </w:rPr>
        <w:t>SECRETAR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  <w:t xml:space="preserve">        POP CRISTINA</w:t>
      </w:r>
    </w:p>
    <w:sectPr w:rsidR="00472037" w:rsidRPr="002454FC" w:rsidSect="003D675E">
      <w:pgSz w:w="11906" w:h="16838"/>
      <w:pgMar w:top="284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CC74FB"/>
    <w:multiLevelType w:val="hybridMultilevel"/>
    <w:tmpl w:val="DC5097E2"/>
    <w:lvl w:ilvl="0" w:tplc="E5C2D6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D0E52"/>
    <w:multiLevelType w:val="hybridMultilevel"/>
    <w:tmpl w:val="1654F998"/>
    <w:lvl w:ilvl="0" w:tplc="A01E2F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AA43AF6"/>
    <w:multiLevelType w:val="hybridMultilevel"/>
    <w:tmpl w:val="382C7790"/>
    <w:lvl w:ilvl="0" w:tplc="E3EC53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A6"/>
    <w:rsid w:val="00015413"/>
    <w:rsid w:val="00025070"/>
    <w:rsid w:val="00096854"/>
    <w:rsid w:val="000B1067"/>
    <w:rsid w:val="000B2222"/>
    <w:rsid w:val="000B72E0"/>
    <w:rsid w:val="000F3BF5"/>
    <w:rsid w:val="000F51F4"/>
    <w:rsid w:val="001119F0"/>
    <w:rsid w:val="00132E1D"/>
    <w:rsid w:val="00167D9E"/>
    <w:rsid w:val="00195AAB"/>
    <w:rsid w:val="001C6789"/>
    <w:rsid w:val="001D2B6E"/>
    <w:rsid w:val="00200142"/>
    <w:rsid w:val="002240D1"/>
    <w:rsid w:val="00225F9E"/>
    <w:rsid w:val="002308EB"/>
    <w:rsid w:val="0023375C"/>
    <w:rsid w:val="0024292C"/>
    <w:rsid w:val="002454FC"/>
    <w:rsid w:val="00252B19"/>
    <w:rsid w:val="00257C30"/>
    <w:rsid w:val="00292880"/>
    <w:rsid w:val="002A581C"/>
    <w:rsid w:val="002B360B"/>
    <w:rsid w:val="002E337A"/>
    <w:rsid w:val="003167B0"/>
    <w:rsid w:val="0032462C"/>
    <w:rsid w:val="0032733E"/>
    <w:rsid w:val="00337626"/>
    <w:rsid w:val="003572D3"/>
    <w:rsid w:val="00390A72"/>
    <w:rsid w:val="003A40C4"/>
    <w:rsid w:val="003B7E92"/>
    <w:rsid w:val="003D0A4C"/>
    <w:rsid w:val="003D675E"/>
    <w:rsid w:val="003F1523"/>
    <w:rsid w:val="003F5B56"/>
    <w:rsid w:val="00422860"/>
    <w:rsid w:val="00430F17"/>
    <w:rsid w:val="004320E9"/>
    <w:rsid w:val="00441FF4"/>
    <w:rsid w:val="00472037"/>
    <w:rsid w:val="00485CA3"/>
    <w:rsid w:val="0049051B"/>
    <w:rsid w:val="004A24B9"/>
    <w:rsid w:val="004C543F"/>
    <w:rsid w:val="0052649D"/>
    <w:rsid w:val="005325C7"/>
    <w:rsid w:val="00540E8F"/>
    <w:rsid w:val="00550C0C"/>
    <w:rsid w:val="00555D58"/>
    <w:rsid w:val="00586500"/>
    <w:rsid w:val="005D3480"/>
    <w:rsid w:val="005E4D01"/>
    <w:rsid w:val="00690A63"/>
    <w:rsid w:val="00692F4D"/>
    <w:rsid w:val="006E6ED6"/>
    <w:rsid w:val="00725D3F"/>
    <w:rsid w:val="00770663"/>
    <w:rsid w:val="0082280D"/>
    <w:rsid w:val="0082791B"/>
    <w:rsid w:val="00856249"/>
    <w:rsid w:val="00872854"/>
    <w:rsid w:val="008772A6"/>
    <w:rsid w:val="00877DC3"/>
    <w:rsid w:val="008C1682"/>
    <w:rsid w:val="008C2B23"/>
    <w:rsid w:val="008E700D"/>
    <w:rsid w:val="00912A57"/>
    <w:rsid w:val="00922F36"/>
    <w:rsid w:val="009251BC"/>
    <w:rsid w:val="00932421"/>
    <w:rsid w:val="0093457B"/>
    <w:rsid w:val="009537C2"/>
    <w:rsid w:val="00957525"/>
    <w:rsid w:val="00975EFE"/>
    <w:rsid w:val="00994B17"/>
    <w:rsid w:val="009A64C2"/>
    <w:rsid w:val="009C3189"/>
    <w:rsid w:val="009E71FD"/>
    <w:rsid w:val="009F01D9"/>
    <w:rsid w:val="009F3EA6"/>
    <w:rsid w:val="00A0661D"/>
    <w:rsid w:val="00A258C1"/>
    <w:rsid w:val="00A52F68"/>
    <w:rsid w:val="00A5661B"/>
    <w:rsid w:val="00A650B4"/>
    <w:rsid w:val="00A750AB"/>
    <w:rsid w:val="00AA3856"/>
    <w:rsid w:val="00AF7F84"/>
    <w:rsid w:val="00B342E5"/>
    <w:rsid w:val="00B42B5B"/>
    <w:rsid w:val="00B572EF"/>
    <w:rsid w:val="00B67DCF"/>
    <w:rsid w:val="00B76C20"/>
    <w:rsid w:val="00B97E19"/>
    <w:rsid w:val="00BA11E3"/>
    <w:rsid w:val="00BA62B1"/>
    <w:rsid w:val="00BC3635"/>
    <w:rsid w:val="00BF52E9"/>
    <w:rsid w:val="00C117E4"/>
    <w:rsid w:val="00C21B22"/>
    <w:rsid w:val="00C309DB"/>
    <w:rsid w:val="00C5668C"/>
    <w:rsid w:val="00CC4AE6"/>
    <w:rsid w:val="00CF00F6"/>
    <w:rsid w:val="00D144F8"/>
    <w:rsid w:val="00D75BF9"/>
    <w:rsid w:val="00DA0F8C"/>
    <w:rsid w:val="00DC34AC"/>
    <w:rsid w:val="00DE1938"/>
    <w:rsid w:val="00E21DF4"/>
    <w:rsid w:val="00E56647"/>
    <w:rsid w:val="00E92CDC"/>
    <w:rsid w:val="00EA359D"/>
    <w:rsid w:val="00EB1A57"/>
    <w:rsid w:val="00EB28EF"/>
    <w:rsid w:val="00EC3B90"/>
    <w:rsid w:val="00EF7EA4"/>
    <w:rsid w:val="00F0571A"/>
    <w:rsid w:val="00F309C8"/>
    <w:rsid w:val="00F55F8E"/>
    <w:rsid w:val="00F63E22"/>
    <w:rsid w:val="00F73473"/>
    <w:rsid w:val="00FD1664"/>
    <w:rsid w:val="00FE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E65ABD-FD42-4136-B0BE-E49CF77D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62C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D2B6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D2B6E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A25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473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ROMANIA</vt:lpstr>
    </vt:vector>
  </TitlesOfParts>
  <Company>Primăria Municipiului Dej</Company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creator>corina.pop</dc:creator>
  <cp:lastModifiedBy>Laura Balint</cp:lastModifiedBy>
  <cp:revision>5</cp:revision>
  <cp:lastPrinted>2020-07-20T09:33:00Z</cp:lastPrinted>
  <dcterms:created xsi:type="dcterms:W3CDTF">2020-12-07T10:47:00Z</dcterms:created>
  <dcterms:modified xsi:type="dcterms:W3CDTF">2020-12-07T13:07:00Z</dcterms:modified>
</cp:coreProperties>
</file>